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2893" w14:textId="77777777" w:rsidR="00E244F5" w:rsidRDefault="00E244F5" w:rsidP="000037BE"/>
    <w:p w14:paraId="67B24E7D" w14:textId="77777777" w:rsidR="00E244F5" w:rsidRDefault="00E244F5" w:rsidP="000037BE"/>
    <w:p w14:paraId="59FB54EA" w14:textId="77777777" w:rsidR="000037BE" w:rsidRDefault="000037BE" w:rsidP="000037BE">
      <w:r>
        <w:t>Alachua County Public Schools would like all food boxes to offer the same minimum food selection so families can have a wonderful break:</w:t>
      </w:r>
    </w:p>
    <w:p w14:paraId="19F57C09" w14:textId="77777777" w:rsidR="000037BE" w:rsidRDefault="000037BE" w:rsidP="000037BE"/>
    <w:p w14:paraId="6BAC4996" w14:textId="77777777" w:rsidR="00E244F5" w:rsidRDefault="00E244F5" w:rsidP="000037BE">
      <w:pPr>
        <w:sectPr w:rsidR="00E244F5" w:rsidSect="00ED07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79A435BD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lastRenderedPageBreak/>
        <w:t>two</w:t>
      </w:r>
      <w:r>
        <w:t xml:space="preserve"> large cans of sweet potatoes</w:t>
      </w:r>
    </w:p>
    <w:p w14:paraId="2BAE9703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b</w:t>
      </w:r>
      <w:r>
        <w:t>lack beans</w:t>
      </w:r>
    </w:p>
    <w:p w14:paraId="63E41199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s</w:t>
      </w:r>
      <w:r>
        <w:t>tuffing mix</w:t>
      </w:r>
    </w:p>
    <w:p w14:paraId="3F840DAC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i</w:t>
      </w:r>
      <w:r>
        <w:t>nstant potatoes</w:t>
      </w:r>
    </w:p>
    <w:p w14:paraId="480D5953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five</w:t>
      </w:r>
      <w:r>
        <w:t xml:space="preserve"> cans fruit</w:t>
      </w:r>
    </w:p>
    <w:p w14:paraId="432896D3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four</w:t>
      </w:r>
      <w:r>
        <w:t xml:space="preserve"> cans vegetables</w:t>
      </w:r>
    </w:p>
    <w:p w14:paraId="072EF60C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dessert (</w:t>
      </w:r>
      <w:r>
        <w:t>brownie</w:t>
      </w:r>
      <w:r>
        <w:t>s or cake with frosting)</w:t>
      </w:r>
    </w:p>
    <w:p w14:paraId="2FA1D239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breakfast items (</w:t>
      </w:r>
      <w:r>
        <w:t>cereal, oatmeal, grits</w:t>
      </w:r>
      <w:r>
        <w:t>)</w:t>
      </w:r>
    </w:p>
    <w:p w14:paraId="6E0AA075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two large cans of Chef</w:t>
      </w:r>
      <w:r>
        <w:t xml:space="preserve"> Boyardee-like items</w:t>
      </w:r>
    </w:p>
    <w:p w14:paraId="28BA9AD9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lastRenderedPageBreak/>
        <w:t>instant milk or boxed milk; b</w:t>
      </w:r>
      <w:r>
        <w:t>ag of rice</w:t>
      </w:r>
    </w:p>
    <w:p w14:paraId="19D33181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 xml:space="preserve">three </w:t>
      </w:r>
      <w:r>
        <w:t xml:space="preserve">boxes of </w:t>
      </w:r>
      <w:r>
        <w:t>mac &amp; c</w:t>
      </w:r>
      <w:r>
        <w:t xml:space="preserve">heese </w:t>
      </w:r>
      <w:r>
        <w:t>b</w:t>
      </w:r>
      <w:r>
        <w:t>oxed meals w/ meat</w:t>
      </w:r>
      <w:r>
        <w:t xml:space="preserve"> </w:t>
      </w:r>
      <w:r>
        <w:t>(in Hamburger Helper</w:t>
      </w:r>
      <w:r>
        <w:t xml:space="preserve"> </w:t>
      </w:r>
      <w:r>
        <w:t>Section)</w:t>
      </w:r>
    </w:p>
    <w:p w14:paraId="561EDDF4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three</w:t>
      </w:r>
      <w:r>
        <w:t xml:space="preserve"> cans of soup Spaghetti Noodles and a jar of sauce</w:t>
      </w:r>
    </w:p>
    <w:p w14:paraId="7935CD67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Peanut Butter and Jelly</w:t>
      </w:r>
    </w:p>
    <w:p w14:paraId="2015DA9C" w14:textId="77777777" w:rsidR="000037BE" w:rsidRDefault="000037BE" w:rsidP="000037BE">
      <w:pPr>
        <w:pStyle w:val="ListParagraph"/>
        <w:numPr>
          <w:ilvl w:val="0"/>
          <w:numId w:val="2"/>
        </w:numPr>
      </w:pPr>
      <w:r>
        <w:t>$10 Gift Card</w:t>
      </w:r>
      <w:r>
        <w:t xml:space="preserve"> (</w:t>
      </w:r>
      <w:r>
        <w:t>or a non-refrigerated ham…sometimes available in the meat department or canned meat aisle)</w:t>
      </w:r>
    </w:p>
    <w:p w14:paraId="0170659F" w14:textId="77777777" w:rsidR="000037BE" w:rsidRDefault="000037BE" w:rsidP="000037BE">
      <w:pPr>
        <w:ind w:left="60"/>
        <w:sectPr w:rsidR="000037BE" w:rsidSect="000037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F73B29" w14:textId="77777777" w:rsidR="000037BE" w:rsidRDefault="000037BE" w:rsidP="000037BE">
      <w:pPr>
        <w:ind w:left="60"/>
      </w:pPr>
    </w:p>
    <w:p w14:paraId="5AA568CA" w14:textId="77777777" w:rsidR="000037BE" w:rsidRDefault="000037BE" w:rsidP="000037BE">
      <w:pPr>
        <w:ind w:left="60"/>
      </w:pPr>
      <w:r w:rsidRPr="000037BE">
        <w:t>If you would like to include additional items, some suggested items are: another breakfast item, snack pack p</w:t>
      </w:r>
      <w:r>
        <w:t>udding, additional canned meals</w:t>
      </w:r>
      <w:r w:rsidRPr="000037BE">
        <w:t>, individual fruit cups, raisins, fruit snacks. You could also incl</w:t>
      </w:r>
      <w:r>
        <w:t xml:space="preserve">ude a gift card to cover fresh </w:t>
      </w:r>
      <w:r w:rsidRPr="000037BE">
        <w:t>milk or produce. These items are not</w:t>
      </w:r>
      <w:r>
        <w:t xml:space="preserve"> r</w:t>
      </w:r>
      <w:r>
        <w:rPr>
          <w:color w:val="231F20"/>
          <w:w w:val="105"/>
        </w:rPr>
        <w:t>equired, but are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appreciated.</w:t>
      </w:r>
    </w:p>
    <w:p w14:paraId="16B1EAF9" w14:textId="77777777" w:rsidR="000037BE" w:rsidRDefault="000037BE" w:rsidP="000037BE"/>
    <w:p w14:paraId="429000EA" w14:textId="77777777" w:rsidR="000037BE" w:rsidRPr="000037BE" w:rsidRDefault="000037BE" w:rsidP="000037BE">
      <w:pPr>
        <w:rPr>
          <w:b/>
        </w:rPr>
      </w:pPr>
      <w:r w:rsidRPr="000037BE">
        <w:rPr>
          <w:b/>
        </w:rPr>
        <w:t>Monetary Donations:</w:t>
      </w:r>
    </w:p>
    <w:p w14:paraId="297FDC2A" w14:textId="77777777" w:rsidR="000037BE" w:rsidRDefault="000037BE" w:rsidP="000037BE">
      <w:r>
        <w:t>We also take monetary donations of any amount. A complete basket of food costs approximately</w:t>
      </w:r>
    </w:p>
    <w:p w14:paraId="292DF1DA" w14:textId="77777777" w:rsidR="000037BE" w:rsidRDefault="000037BE" w:rsidP="000037BE">
      <w:r>
        <w:t>$60. Checks may be made to the Education Foundation of Alachua County.</w:t>
      </w:r>
    </w:p>
    <w:p w14:paraId="62A413AE" w14:textId="77777777" w:rsidR="000037BE" w:rsidRDefault="000037BE" w:rsidP="000037BE"/>
    <w:p w14:paraId="4B93F219" w14:textId="77777777" w:rsidR="000037BE" w:rsidRPr="000037BE" w:rsidRDefault="000037BE" w:rsidP="000037BE">
      <w:pPr>
        <w:rPr>
          <w:b/>
        </w:rPr>
      </w:pPr>
      <w:r w:rsidRPr="000037BE">
        <w:rPr>
          <w:b/>
        </w:rPr>
        <w:t>To donate online: www.edfoundationac.org</w:t>
      </w:r>
    </w:p>
    <w:p w14:paraId="05BB748A" w14:textId="77777777" w:rsidR="000037BE" w:rsidRDefault="000037BE" w:rsidP="000037BE">
      <w:r>
        <w:t>Choose donate from the selection bar across the top. Enter your donation amount, payment information and please choose: FOOD BASKET as your “Designation/Special Purpose” so that the money will come to the right project.</w:t>
      </w:r>
    </w:p>
    <w:p w14:paraId="0372823E" w14:textId="77777777" w:rsidR="000037BE" w:rsidRDefault="000037BE" w:rsidP="000037BE"/>
    <w:p w14:paraId="5AFB2929" w14:textId="77777777" w:rsidR="000037BE" w:rsidRPr="000037BE" w:rsidRDefault="000037BE" w:rsidP="000037BE">
      <w:pPr>
        <w:rPr>
          <w:b/>
        </w:rPr>
      </w:pPr>
      <w:r w:rsidRPr="000037BE">
        <w:rPr>
          <w:b/>
        </w:rPr>
        <w:t>Questions?</w:t>
      </w:r>
    </w:p>
    <w:p w14:paraId="70670347" w14:textId="77777777" w:rsidR="000037BE" w:rsidRDefault="000037BE" w:rsidP="000037BE">
      <w:r>
        <w:t xml:space="preserve">Please contact Kelley </w:t>
      </w:r>
      <w:proofErr w:type="spellStart"/>
      <w:r>
        <w:t>Kostamo</w:t>
      </w:r>
      <w:proofErr w:type="spellEnd"/>
      <w:r>
        <w:t xml:space="preserve"> – Partners in Education – Alachua County Public Schools </w:t>
      </w:r>
      <w:hyperlink r:id="rId5" w:history="1">
        <w:r w:rsidRPr="003A5E32">
          <w:rPr>
            <w:rStyle w:val="Hyperlink"/>
          </w:rPr>
          <w:t>kostamkb@gm.sbac.edu</w:t>
        </w:r>
      </w:hyperlink>
      <w:r>
        <w:t xml:space="preserve"> </w:t>
      </w:r>
      <w:r>
        <w:t xml:space="preserve"> – 352-955-7250 x235</w:t>
      </w:r>
    </w:p>
    <w:p w14:paraId="3AF59E86" w14:textId="77777777" w:rsidR="00824448" w:rsidRDefault="00E244F5"/>
    <w:sectPr w:rsidR="00824448" w:rsidSect="000037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2248"/>
    <w:multiLevelType w:val="hybridMultilevel"/>
    <w:tmpl w:val="DBE2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3729"/>
    <w:multiLevelType w:val="hybridMultilevel"/>
    <w:tmpl w:val="A6F8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BE"/>
    <w:rsid w:val="000037BE"/>
    <w:rsid w:val="0085794C"/>
    <w:rsid w:val="008C0915"/>
    <w:rsid w:val="00C25B47"/>
    <w:rsid w:val="00C47B14"/>
    <w:rsid w:val="00DA23C1"/>
    <w:rsid w:val="00E244F5"/>
    <w:rsid w:val="00E30DB2"/>
    <w:rsid w:val="00E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BC7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stamkb@gm.sba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Macintosh Word</Application>
  <DocSecurity>0</DocSecurity>
  <Lines>11</Lines>
  <Paragraphs>3</Paragraphs>
  <ScaleCrop>false</ScaleCrop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 Anderson</dc:creator>
  <cp:keywords/>
  <dc:description/>
  <cp:lastModifiedBy>Jay R Anderson</cp:lastModifiedBy>
  <cp:revision>2</cp:revision>
  <dcterms:created xsi:type="dcterms:W3CDTF">2017-11-20T19:51:00Z</dcterms:created>
  <dcterms:modified xsi:type="dcterms:W3CDTF">2017-11-20T20:02:00Z</dcterms:modified>
</cp:coreProperties>
</file>